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DAC" w:rsidRPr="00CE7642" w:rsidRDefault="00904DAC" w:rsidP="00227BF1">
      <w:pPr>
        <w:spacing w:line="280" w:lineRule="atLeast"/>
        <w:jc w:val="left"/>
        <w:rPr>
          <w:rFonts w:cs="Arial"/>
          <w:b/>
        </w:rPr>
      </w:pPr>
      <w:r w:rsidRPr="00CE7642">
        <w:rPr>
          <w:rFonts w:cs="Arial"/>
          <w:b/>
        </w:rPr>
        <w:t>Presse</w:t>
      </w:r>
      <w:r w:rsidR="00CA0F88" w:rsidRPr="00CE7642">
        <w:rPr>
          <w:rFonts w:cs="Arial"/>
          <w:b/>
        </w:rPr>
        <w:t>aussendung</w:t>
      </w:r>
      <w:r w:rsidR="005F2AF8" w:rsidRPr="00CE7642">
        <w:rPr>
          <w:rFonts w:cs="Arial"/>
          <w:b/>
        </w:rPr>
        <w:t xml:space="preserve">, </w:t>
      </w:r>
      <w:r w:rsidR="003C5D27">
        <w:rPr>
          <w:rFonts w:cs="Arial"/>
          <w:b/>
        </w:rPr>
        <w:t>21</w:t>
      </w:r>
      <w:bookmarkStart w:id="0" w:name="_GoBack"/>
      <w:bookmarkEnd w:id="0"/>
      <w:r w:rsidR="009D2AB7" w:rsidRPr="00CE7642">
        <w:rPr>
          <w:rFonts w:cs="Arial"/>
          <w:b/>
        </w:rPr>
        <w:t>.</w:t>
      </w:r>
      <w:r w:rsidR="00A70545">
        <w:rPr>
          <w:rFonts w:cs="Arial"/>
          <w:b/>
        </w:rPr>
        <w:t>2.2018</w:t>
      </w:r>
    </w:p>
    <w:p w:rsidR="00B826D6" w:rsidRDefault="00B826D6" w:rsidP="00227BF1">
      <w:pPr>
        <w:spacing w:line="280" w:lineRule="atLeast"/>
        <w:rPr>
          <w:rFonts w:eastAsia="Calibri"/>
          <w:lang w:val="de-AT" w:eastAsia="en-US"/>
        </w:rPr>
      </w:pPr>
    </w:p>
    <w:p w:rsidR="00D32FE3" w:rsidRDefault="00D32FE3" w:rsidP="00227BF1">
      <w:pPr>
        <w:spacing w:line="280" w:lineRule="atLeast"/>
        <w:rPr>
          <w:rFonts w:eastAsia="Calibri"/>
          <w:lang w:val="de-AT" w:eastAsia="en-US"/>
        </w:rPr>
      </w:pPr>
    </w:p>
    <w:p w:rsidR="00713FBC" w:rsidRPr="006C01C4" w:rsidRDefault="00D32FE3" w:rsidP="00713FBC">
      <w:pPr>
        <w:spacing w:line="240" w:lineRule="auto"/>
        <w:rPr>
          <w:rFonts w:eastAsia="Calibri" w:cs="Arial"/>
          <w:b/>
          <w:sz w:val="28"/>
          <w:lang w:val="de-AT" w:eastAsia="en-US"/>
        </w:rPr>
      </w:pPr>
      <w:r>
        <w:rPr>
          <w:rFonts w:eastAsia="Calibri" w:cs="Arial"/>
          <w:b/>
          <w:sz w:val="28"/>
          <w:lang w:val="de-AT" w:eastAsia="en-US"/>
        </w:rPr>
        <w:t>Burgen richtig sanieren</w:t>
      </w:r>
      <w:r w:rsidR="006E00C0">
        <w:rPr>
          <w:rFonts w:eastAsia="Calibri" w:cs="Arial"/>
          <w:b/>
          <w:sz w:val="28"/>
          <w:lang w:val="de-AT" w:eastAsia="en-US"/>
        </w:rPr>
        <w:t xml:space="preserve"> – kostenlose Ausbildung</w:t>
      </w:r>
    </w:p>
    <w:p w:rsidR="00713FBC" w:rsidRPr="00CA21E4" w:rsidRDefault="00713FBC" w:rsidP="00CA21E4">
      <w:pPr>
        <w:spacing w:line="280" w:lineRule="atLeast"/>
        <w:rPr>
          <w:rFonts w:eastAsia="Calibri"/>
          <w:lang w:val="de-AT" w:eastAsia="en-US"/>
        </w:rPr>
      </w:pPr>
    </w:p>
    <w:p w:rsidR="00116CA6" w:rsidRDefault="00CA21E4" w:rsidP="00F70F41">
      <w:pPr>
        <w:spacing w:line="240" w:lineRule="auto"/>
        <w:rPr>
          <w:rFonts w:cs="Arial"/>
        </w:rPr>
      </w:pPr>
      <w:r w:rsidRPr="00CA21E4">
        <w:rPr>
          <w:rFonts w:cs="Arial"/>
          <w:b/>
        </w:rPr>
        <w:t>Mühlviertel</w:t>
      </w:r>
      <w:r>
        <w:rPr>
          <w:rFonts w:cs="Arial"/>
        </w:rPr>
        <w:t xml:space="preserve">. </w:t>
      </w:r>
      <w:r w:rsidR="00065312">
        <w:rPr>
          <w:rFonts w:cs="Arial"/>
        </w:rPr>
        <w:t>Im Zuge de</w:t>
      </w:r>
      <w:r w:rsidR="00D32FE3" w:rsidRPr="00116CA6">
        <w:rPr>
          <w:rFonts w:cs="Arial"/>
        </w:rPr>
        <w:t>s genehmigte</w:t>
      </w:r>
      <w:r w:rsidR="00065312">
        <w:rPr>
          <w:rFonts w:cs="Arial"/>
        </w:rPr>
        <w:t>n</w:t>
      </w:r>
      <w:r w:rsidR="00D32FE3" w:rsidRPr="00116CA6">
        <w:rPr>
          <w:rFonts w:cs="Arial"/>
        </w:rPr>
        <w:t xml:space="preserve"> Kleinprojekts „Bürger retten Burgen“ im EU Förderprogramm INTERREG Österreich – Bayern werden a</w:t>
      </w:r>
      <w:r w:rsidR="00A70545" w:rsidRPr="00116CA6">
        <w:rPr>
          <w:rFonts w:cs="Arial"/>
        </w:rPr>
        <w:t>uf der Burgruine Falkenstein</w:t>
      </w:r>
      <w:r w:rsidR="00D32FE3" w:rsidRPr="00116CA6">
        <w:rPr>
          <w:rFonts w:cs="Arial"/>
        </w:rPr>
        <w:t xml:space="preserve"> in Hofkirchen im Mühlkreis</w:t>
      </w:r>
      <w:r w:rsidR="00A70545" w:rsidRPr="00116CA6">
        <w:rPr>
          <w:rFonts w:cs="Arial"/>
        </w:rPr>
        <w:t xml:space="preserve"> grundlegende Einzelaspekte einer R</w:t>
      </w:r>
      <w:r w:rsidR="00D32FE3" w:rsidRPr="00116CA6">
        <w:rPr>
          <w:rFonts w:cs="Arial"/>
        </w:rPr>
        <w:t xml:space="preserve">uinensanierung </w:t>
      </w:r>
      <w:r w:rsidR="00A70545" w:rsidRPr="00116CA6">
        <w:rPr>
          <w:rFonts w:cs="Arial"/>
        </w:rPr>
        <w:t>i</w:t>
      </w:r>
      <w:r>
        <w:rPr>
          <w:rFonts w:cs="Arial"/>
        </w:rPr>
        <w:t>m</w:t>
      </w:r>
      <w:r w:rsidR="00A70545" w:rsidRPr="00116CA6">
        <w:rPr>
          <w:rFonts w:cs="Arial"/>
        </w:rPr>
        <w:t xml:space="preserve"> </w:t>
      </w:r>
      <w:r w:rsidR="00D32FE3" w:rsidRPr="00116CA6">
        <w:rPr>
          <w:rFonts w:cs="Arial"/>
        </w:rPr>
        <w:t xml:space="preserve">Zuge von </w:t>
      </w:r>
      <w:r w:rsidR="00A70545" w:rsidRPr="00116CA6">
        <w:rPr>
          <w:rFonts w:cs="Arial"/>
        </w:rPr>
        <w:t>vier thematischen Sonderworkshops in Theori</w:t>
      </w:r>
      <w:r w:rsidR="00D32FE3" w:rsidRPr="00116CA6">
        <w:rPr>
          <w:rFonts w:cs="Arial"/>
        </w:rPr>
        <w:t>e und Praxis vermittelt</w:t>
      </w:r>
      <w:r w:rsidR="00A70545" w:rsidRPr="00116CA6">
        <w:rPr>
          <w:rFonts w:cs="Arial"/>
        </w:rPr>
        <w:t xml:space="preserve">. </w:t>
      </w:r>
    </w:p>
    <w:p w:rsidR="006E00C0" w:rsidRDefault="006E00C0" w:rsidP="00F70F41">
      <w:pPr>
        <w:spacing w:line="240" w:lineRule="auto"/>
        <w:rPr>
          <w:rFonts w:cs="Arial"/>
        </w:rPr>
      </w:pPr>
    </w:p>
    <w:p w:rsidR="00A70545" w:rsidRPr="00116CA6" w:rsidRDefault="00116CA6" w:rsidP="00CA21E4">
      <w:pPr>
        <w:spacing w:after="120" w:line="240" w:lineRule="auto"/>
        <w:rPr>
          <w:rFonts w:cs="Arial"/>
        </w:rPr>
      </w:pPr>
      <w:r w:rsidRPr="00116CA6">
        <w:rPr>
          <w:rFonts w:cs="Arial"/>
        </w:rPr>
        <w:t>Diese Ausbildung ist kostenlos bzw. werden die</w:t>
      </w:r>
      <w:r w:rsidR="00A70545" w:rsidRPr="00116CA6">
        <w:rPr>
          <w:rFonts w:cs="Arial"/>
        </w:rPr>
        <w:t xml:space="preserve"> einzelnen Workshops als dreitägige Wochenendseminare unter Beteiligung externer Fachreferenten </w:t>
      </w:r>
      <w:r w:rsidR="00BB775C">
        <w:rPr>
          <w:rFonts w:cs="Arial"/>
        </w:rPr>
        <w:t xml:space="preserve">im Mühlviertel </w:t>
      </w:r>
      <w:r w:rsidR="00A70545" w:rsidRPr="00116CA6">
        <w:rPr>
          <w:rFonts w:cs="Arial"/>
        </w:rPr>
        <w:t xml:space="preserve">durchgeführt. Folgende Themen-Schwerpunkte </w:t>
      </w:r>
      <w:r w:rsidR="00F70F41">
        <w:rPr>
          <w:rFonts w:cs="Arial"/>
        </w:rPr>
        <w:t>ink</w:t>
      </w:r>
      <w:r w:rsidR="00F802A7">
        <w:rPr>
          <w:rFonts w:cs="Arial"/>
        </w:rPr>
        <w:t>l</w:t>
      </w:r>
      <w:r w:rsidR="00F70F41">
        <w:rPr>
          <w:rFonts w:cs="Arial"/>
        </w:rPr>
        <w:t xml:space="preserve">. Praxisarbeiten </w:t>
      </w:r>
      <w:r w:rsidR="00A70545" w:rsidRPr="00116CA6">
        <w:rPr>
          <w:rFonts w:cs="Arial"/>
        </w:rPr>
        <w:t xml:space="preserve">sind vorgesehen: </w:t>
      </w:r>
    </w:p>
    <w:p w:rsidR="00A70545" w:rsidRPr="00CA21E4" w:rsidRDefault="00A70545" w:rsidP="00CA21E4">
      <w:pPr>
        <w:pStyle w:val="Listenabsatz"/>
        <w:numPr>
          <w:ilvl w:val="0"/>
          <w:numId w:val="6"/>
        </w:numPr>
        <w:spacing w:line="240" w:lineRule="auto"/>
        <w:rPr>
          <w:rFonts w:cs="Arial"/>
        </w:rPr>
      </w:pPr>
      <w:r w:rsidRPr="00CA21E4">
        <w:rPr>
          <w:rFonts w:cs="Arial"/>
        </w:rPr>
        <w:t xml:space="preserve">Einmessen &amp; </w:t>
      </w:r>
      <w:proofErr w:type="spellStart"/>
      <w:r w:rsidRPr="00CA21E4">
        <w:rPr>
          <w:rFonts w:cs="Arial"/>
        </w:rPr>
        <w:t>Bauaufmass</w:t>
      </w:r>
      <w:proofErr w:type="spellEnd"/>
    </w:p>
    <w:p w:rsidR="00A70545" w:rsidRPr="00CA21E4" w:rsidRDefault="00A70545" w:rsidP="00CA21E4">
      <w:pPr>
        <w:pStyle w:val="Listenabsatz"/>
        <w:numPr>
          <w:ilvl w:val="0"/>
          <w:numId w:val="6"/>
        </w:numPr>
        <w:spacing w:line="240" w:lineRule="auto"/>
        <w:rPr>
          <w:rFonts w:cs="Arial"/>
        </w:rPr>
      </w:pPr>
      <w:r w:rsidRPr="00CA21E4">
        <w:rPr>
          <w:rFonts w:cs="Arial"/>
        </w:rPr>
        <w:t>Freilegung, Befundbeobachtung &amp; Dokumentation</w:t>
      </w:r>
    </w:p>
    <w:p w:rsidR="00A70545" w:rsidRPr="00CA21E4" w:rsidRDefault="00A70545" w:rsidP="00CA21E4">
      <w:pPr>
        <w:pStyle w:val="Listenabsatz"/>
        <w:numPr>
          <w:ilvl w:val="0"/>
          <w:numId w:val="6"/>
        </w:numPr>
        <w:spacing w:line="240" w:lineRule="auto"/>
        <w:rPr>
          <w:rFonts w:cs="Arial"/>
        </w:rPr>
      </w:pPr>
      <w:r w:rsidRPr="00CA21E4">
        <w:rPr>
          <w:rFonts w:cs="Arial"/>
        </w:rPr>
        <w:t>Mörteln &amp; Fugen / Ergänzen &amp; Rekonstruieren</w:t>
      </w:r>
    </w:p>
    <w:p w:rsidR="00A70545" w:rsidRPr="00CA21E4" w:rsidRDefault="00BB775C" w:rsidP="00CA21E4">
      <w:pPr>
        <w:pStyle w:val="Listenabsatz"/>
        <w:numPr>
          <w:ilvl w:val="0"/>
          <w:numId w:val="6"/>
        </w:numPr>
        <w:spacing w:line="240" w:lineRule="auto"/>
        <w:rPr>
          <w:rFonts w:cs="Arial"/>
        </w:rPr>
      </w:pPr>
      <w:r w:rsidRPr="00CA21E4">
        <w:rPr>
          <w:rFonts w:cs="Arial"/>
        </w:rPr>
        <w:t>Funde bergen, aufbereiten &amp;</w:t>
      </w:r>
      <w:r w:rsidR="00A70545" w:rsidRPr="00CA21E4">
        <w:rPr>
          <w:rFonts w:cs="Arial"/>
        </w:rPr>
        <w:t xml:space="preserve"> archivieren</w:t>
      </w:r>
    </w:p>
    <w:p w:rsidR="00A70545" w:rsidRPr="00116CA6" w:rsidRDefault="00A70545" w:rsidP="00F70F41">
      <w:pPr>
        <w:spacing w:line="240" w:lineRule="auto"/>
        <w:rPr>
          <w:rFonts w:cs="Arial"/>
        </w:rPr>
      </w:pPr>
    </w:p>
    <w:p w:rsidR="00D32FE3" w:rsidRPr="00517DC5" w:rsidRDefault="00D32FE3" w:rsidP="00F70F41">
      <w:pPr>
        <w:spacing w:before="40" w:after="40" w:line="240" w:lineRule="auto"/>
        <w:ind w:left="-28"/>
        <w:rPr>
          <w:rFonts w:cs="Arial"/>
        </w:rPr>
      </w:pPr>
      <w:r w:rsidRPr="00517DC5">
        <w:rPr>
          <w:rFonts w:cs="Arial"/>
        </w:rPr>
        <w:t xml:space="preserve">Interessierte </w:t>
      </w:r>
      <w:r>
        <w:rPr>
          <w:rFonts w:cs="Arial"/>
        </w:rPr>
        <w:t xml:space="preserve">aus Oberösterreich und Bayern </w:t>
      </w:r>
      <w:r w:rsidRPr="00517DC5">
        <w:rPr>
          <w:rFonts w:cs="Arial"/>
        </w:rPr>
        <w:t>können sich</w:t>
      </w:r>
      <w:r>
        <w:rPr>
          <w:rFonts w:cs="Arial"/>
        </w:rPr>
        <w:t xml:space="preserve"> </w:t>
      </w:r>
      <w:r w:rsidR="00F70F41">
        <w:rPr>
          <w:rFonts w:cs="Arial"/>
        </w:rPr>
        <w:t>bis spätestens</w:t>
      </w:r>
      <w:r w:rsidR="00CA21E4">
        <w:rPr>
          <w:rFonts w:cs="Arial"/>
        </w:rPr>
        <w:t xml:space="preserve"> </w:t>
      </w:r>
      <w:r w:rsidR="00F802A7">
        <w:rPr>
          <w:rFonts w:cs="Arial"/>
        </w:rPr>
        <w:t>7.4</w:t>
      </w:r>
      <w:r w:rsidR="00F70F41">
        <w:rPr>
          <w:rFonts w:cs="Arial"/>
        </w:rPr>
        <w:t xml:space="preserve">.2018 </w:t>
      </w:r>
      <w:r>
        <w:rPr>
          <w:rFonts w:cs="Arial"/>
        </w:rPr>
        <w:t>für die Teilnahme an den Workshops</w:t>
      </w:r>
      <w:r w:rsidRPr="00517DC5">
        <w:rPr>
          <w:rFonts w:cs="Arial"/>
        </w:rPr>
        <w:t xml:space="preserve"> beim </w:t>
      </w:r>
      <w:r w:rsidR="006E00C0" w:rsidRPr="00F70F41">
        <w:rPr>
          <w:rFonts w:cs="Arial"/>
        </w:rPr>
        <w:t>Verein zur Erhaltung ökologisch historischer Bausubstanz in der</w:t>
      </w:r>
      <w:r w:rsidR="00CA21E4">
        <w:rPr>
          <w:rFonts w:cs="Arial"/>
        </w:rPr>
        <w:t xml:space="preserve"> Marktgemeinde Hofkirchen i. M. bei Herrn </w:t>
      </w:r>
      <w:proofErr w:type="spellStart"/>
      <w:r w:rsidRPr="00517DC5">
        <w:rPr>
          <w:rFonts w:cs="Arial"/>
        </w:rPr>
        <w:t>Obmann</w:t>
      </w:r>
      <w:r>
        <w:rPr>
          <w:rFonts w:cs="Arial"/>
        </w:rPr>
        <w:t>stellvertreter</w:t>
      </w:r>
      <w:proofErr w:type="spellEnd"/>
      <w:r>
        <w:rPr>
          <w:rFonts w:cs="Arial"/>
        </w:rPr>
        <w:t xml:space="preserve"> Mag. Matthias Koopmann</w:t>
      </w:r>
      <w:r w:rsidR="00CA21E4">
        <w:rPr>
          <w:rFonts w:cs="Arial"/>
        </w:rPr>
        <w:t xml:space="preserve"> unter </w:t>
      </w:r>
      <w:hyperlink r:id="rId8" w:history="1">
        <w:r w:rsidR="00116CA6" w:rsidRPr="00F70F41">
          <w:t>stadtfuchspassau@aol.com</w:t>
        </w:r>
      </w:hyperlink>
      <w:r w:rsidR="00116CA6">
        <w:rPr>
          <w:rFonts w:cs="Arial"/>
        </w:rPr>
        <w:t xml:space="preserve"> </w:t>
      </w:r>
      <w:r w:rsidR="006E00C0">
        <w:rPr>
          <w:rFonts w:cs="Arial"/>
        </w:rPr>
        <w:t xml:space="preserve">oder telefonisch unter </w:t>
      </w:r>
      <w:r w:rsidR="00CA21E4">
        <w:rPr>
          <w:rFonts w:cs="Arial"/>
        </w:rPr>
        <w:t>+</w:t>
      </w:r>
      <w:r w:rsidR="006E00C0">
        <w:rPr>
          <w:rFonts w:cs="Arial"/>
        </w:rPr>
        <w:t xml:space="preserve">49 </w:t>
      </w:r>
      <w:r w:rsidR="00CA21E4">
        <w:rPr>
          <w:rFonts w:cs="Arial"/>
        </w:rPr>
        <w:t xml:space="preserve">(0) 851/ </w:t>
      </w:r>
      <w:r w:rsidR="006E00C0">
        <w:rPr>
          <w:rFonts w:cs="Arial"/>
        </w:rPr>
        <w:t>45892</w:t>
      </w:r>
      <w:r w:rsidR="00CA21E4">
        <w:rPr>
          <w:rFonts w:cs="Arial"/>
        </w:rPr>
        <w:t xml:space="preserve"> an</w:t>
      </w:r>
      <w:r w:rsidR="00CA21E4" w:rsidRPr="00517DC5">
        <w:rPr>
          <w:rFonts w:cs="Arial"/>
        </w:rPr>
        <w:t>melden</w:t>
      </w:r>
      <w:r w:rsidR="006E00C0">
        <w:rPr>
          <w:rFonts w:cs="Arial"/>
        </w:rPr>
        <w:t>.</w:t>
      </w:r>
    </w:p>
    <w:p w:rsidR="00D32FE3" w:rsidRPr="00116CA6" w:rsidRDefault="00D32FE3" w:rsidP="00116CA6">
      <w:pPr>
        <w:rPr>
          <w:rFonts w:cs="Arial"/>
        </w:rPr>
      </w:pPr>
    </w:p>
    <w:p w:rsidR="00F70F41" w:rsidRPr="00A85E7B" w:rsidRDefault="00F70F41" w:rsidP="00F70F41">
      <w:pPr>
        <w:spacing w:line="240" w:lineRule="auto"/>
      </w:pPr>
      <w:r>
        <w:t>Bei weiteren Fragen zur Burgsanierungsausbildung</w:t>
      </w:r>
      <w:r w:rsidRPr="00A85E7B">
        <w:t xml:space="preserve">, Förderprogramm </w:t>
      </w:r>
      <w:r>
        <w:t xml:space="preserve">INTERREG Österreich – Bayern </w:t>
      </w:r>
      <w:r w:rsidRPr="00A85E7B">
        <w:t xml:space="preserve">oder </w:t>
      </w:r>
      <w:r>
        <w:t xml:space="preserve">zu </w:t>
      </w:r>
      <w:r w:rsidRPr="00A85E7B">
        <w:t>eine</w:t>
      </w:r>
      <w:r>
        <w:t>r</w:t>
      </w:r>
      <w:r w:rsidRPr="00A85E7B">
        <w:t xml:space="preserve"> grenzüberschreitenden </w:t>
      </w:r>
      <w:r>
        <w:t>Projektidee</w:t>
      </w:r>
      <w:r w:rsidRPr="00A85E7B">
        <w:t xml:space="preserve">, </w:t>
      </w:r>
      <w:r>
        <w:t xml:space="preserve">steht die Regionalmanagement </w:t>
      </w:r>
      <w:r w:rsidR="00CA21E4">
        <w:t xml:space="preserve">OÖ </w:t>
      </w:r>
      <w:r>
        <w:t xml:space="preserve">GmbH, Geschäftsstelle Mühlviertel für Auskünfte </w:t>
      </w:r>
      <w:proofErr w:type="spellStart"/>
      <w:r w:rsidR="00CA21E4">
        <w:t>gerene</w:t>
      </w:r>
      <w:proofErr w:type="spellEnd"/>
      <w:r w:rsidR="00CA21E4">
        <w:t xml:space="preserve"> </w:t>
      </w:r>
      <w:r>
        <w:t>zur Verfügung (</w:t>
      </w:r>
      <w:proofErr w:type="spellStart"/>
      <w:r w:rsidR="00CA21E4">
        <w:t>MMag</w:t>
      </w:r>
      <w:proofErr w:type="spellEnd"/>
      <w:r w:rsidR="00CA21E4">
        <w:t>.</w:t>
      </w:r>
      <w:r>
        <w:t xml:space="preserve"> Johannes </w:t>
      </w:r>
      <w:r w:rsidRPr="00A85E7B">
        <w:t xml:space="preserve">Miesenböck, </w:t>
      </w:r>
      <w:r>
        <w:t>+43</w:t>
      </w:r>
      <w:r w:rsidR="00CA21E4">
        <w:t xml:space="preserve"> </w:t>
      </w:r>
      <w:r>
        <w:t>(0)</w:t>
      </w:r>
      <w:r w:rsidR="00CA21E4">
        <w:t xml:space="preserve"> </w:t>
      </w:r>
      <w:r w:rsidRPr="00A85E7B">
        <w:t>7942/</w:t>
      </w:r>
      <w:r w:rsidR="00CA21E4">
        <w:t xml:space="preserve"> </w:t>
      </w:r>
      <w:r w:rsidR="00BD3AF4">
        <w:t>77188-4303</w:t>
      </w:r>
      <w:r>
        <w:t xml:space="preserve">, </w:t>
      </w:r>
      <w:hyperlink r:id="rId9" w:history="1">
        <w:r w:rsidRPr="007627D1">
          <w:rPr>
            <w:rStyle w:val="Hyperlink"/>
          </w:rPr>
          <w:t>johannes.miesenboeck@rmooe.at</w:t>
        </w:r>
      </w:hyperlink>
      <w:r>
        <w:rPr>
          <w:rStyle w:val="Hyperlink"/>
        </w:rPr>
        <w:t>)</w:t>
      </w:r>
      <w:r>
        <w:t xml:space="preserve">. </w:t>
      </w:r>
    </w:p>
    <w:p w:rsidR="00F70F41" w:rsidRPr="00A85E7B" w:rsidRDefault="00F70F41" w:rsidP="00F70F41">
      <w:pPr>
        <w:spacing w:line="240" w:lineRule="auto"/>
      </w:pPr>
    </w:p>
    <w:p w:rsidR="00DA6A4C" w:rsidRDefault="002A6381" w:rsidP="00CC6EE8">
      <w:pPr>
        <w:spacing w:line="240" w:lineRule="auto"/>
        <w:rPr>
          <w:rFonts w:cs="Arial"/>
          <w:iCs/>
          <w:szCs w:val="24"/>
          <w:lang w:val="de-AT" w:eastAsia="de-AT"/>
        </w:rPr>
      </w:pPr>
      <w:r w:rsidRPr="00F70F41">
        <w:rPr>
          <w:rFonts w:cs="Arial"/>
          <w:b/>
          <w:iCs/>
          <w:szCs w:val="24"/>
          <w:lang w:val="de-AT" w:eastAsia="de-AT"/>
        </w:rPr>
        <w:t>Bild</w:t>
      </w:r>
      <w:r w:rsidR="00F70F41" w:rsidRPr="00F70F41">
        <w:rPr>
          <w:rFonts w:cs="Arial"/>
          <w:b/>
          <w:iCs/>
          <w:szCs w:val="24"/>
          <w:lang w:val="de-AT" w:eastAsia="de-AT"/>
        </w:rPr>
        <w:t>-Beitrag 1:</w:t>
      </w:r>
      <w:r w:rsidR="00F70F41">
        <w:rPr>
          <w:rFonts w:cs="Arial"/>
          <w:iCs/>
          <w:szCs w:val="24"/>
          <w:lang w:val="de-AT" w:eastAsia="de-AT"/>
        </w:rPr>
        <w:t xml:space="preserve"> </w:t>
      </w:r>
      <w:r>
        <w:rPr>
          <w:rFonts w:cs="Arial"/>
          <w:iCs/>
          <w:szCs w:val="24"/>
          <w:lang w:val="de-AT" w:eastAsia="de-AT"/>
        </w:rPr>
        <w:t xml:space="preserve">Projekt „Bürger retten Burgen- </w:t>
      </w:r>
      <w:r>
        <w:rPr>
          <w:rFonts w:cs="Arial"/>
          <w:iCs/>
        </w:rPr>
        <w:t>Sanierungszentrum Falkenstein in Hofkirchen i. M</w:t>
      </w:r>
      <w:r>
        <w:rPr>
          <w:rFonts w:cs="Arial"/>
          <w:iCs/>
          <w:szCs w:val="24"/>
          <w:lang w:val="de-AT" w:eastAsia="de-AT"/>
        </w:rPr>
        <w:t>“</w:t>
      </w:r>
      <w:r w:rsidR="00CA21E4">
        <w:rPr>
          <w:rFonts w:cs="Arial"/>
          <w:iCs/>
          <w:szCs w:val="24"/>
          <w:lang w:val="de-AT" w:eastAsia="de-AT"/>
        </w:rPr>
        <w:t>,</w:t>
      </w:r>
      <w:r>
        <w:rPr>
          <w:rFonts w:cs="Arial"/>
          <w:iCs/>
          <w:szCs w:val="24"/>
          <w:lang w:val="de-AT" w:eastAsia="de-AT"/>
        </w:rPr>
        <w:t xml:space="preserve"> © </w:t>
      </w:r>
      <w:r w:rsidR="00B44B7A">
        <w:rPr>
          <w:rFonts w:cs="Arial"/>
          <w:iCs/>
          <w:szCs w:val="24"/>
          <w:lang w:val="de-AT" w:eastAsia="de-AT"/>
        </w:rPr>
        <w:t xml:space="preserve">Mag. </w:t>
      </w:r>
      <w:r w:rsidR="00BD3AF4">
        <w:rPr>
          <w:rFonts w:cs="Arial"/>
          <w:iCs/>
          <w:szCs w:val="24"/>
          <w:lang w:val="de-AT" w:eastAsia="de-AT"/>
        </w:rPr>
        <w:t>Matthias Koop</w:t>
      </w:r>
      <w:r w:rsidRPr="002A6381">
        <w:rPr>
          <w:rFonts w:cs="Arial"/>
          <w:iCs/>
          <w:szCs w:val="24"/>
          <w:lang w:val="de-AT" w:eastAsia="de-AT"/>
        </w:rPr>
        <w:t>mann</w:t>
      </w:r>
    </w:p>
    <w:p w:rsidR="00CA21E4" w:rsidRPr="00B826D6" w:rsidRDefault="00CA21E4" w:rsidP="00CC6EE8">
      <w:pPr>
        <w:spacing w:line="240" w:lineRule="auto"/>
        <w:rPr>
          <w:rFonts w:cs="Arial"/>
          <w:iCs/>
          <w:szCs w:val="24"/>
          <w:lang w:val="de-AT" w:eastAsia="de-AT"/>
        </w:rPr>
      </w:pPr>
    </w:p>
    <w:p w:rsidR="00C32C3F" w:rsidRDefault="00CA21E4" w:rsidP="00C32C3F">
      <w:pPr>
        <w:spacing w:line="280" w:lineRule="atLeast"/>
        <w:rPr>
          <w:rFonts w:cs="Arial"/>
          <w:iCs/>
          <w:szCs w:val="24"/>
          <w:lang w:val="de-AT" w:eastAsia="de-AT"/>
        </w:rPr>
      </w:pPr>
      <w:r w:rsidRPr="00D32FE3">
        <w:rPr>
          <w:rFonts w:cs="Arial"/>
          <w:iCs/>
          <w:noProof/>
          <w:szCs w:val="24"/>
          <w:lang w:val="de-AT" w:eastAsia="de-AT"/>
        </w:rPr>
        <w:drawing>
          <wp:inline distT="0" distB="0" distL="0" distR="0">
            <wp:extent cx="1700877" cy="2266950"/>
            <wp:effectExtent l="0" t="0" r="0" b="0"/>
            <wp:docPr id="6" name="Grafik 6" descr="G:\Freistadt\4_Projekte\42_gueZ\KPF Ö-BY 2014-2020\Projekte\MV04 Bürger retten Burgen\Falkenstein-2013_Fotocredit Matthias Koobman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Freistadt\4_Projekte\42_gueZ\KPF Ö-BY 2014-2020\Projekte\MV04 Bürger retten Burgen\Falkenstein-2013_Fotocredit Matthias Koobmann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0877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0F41" w:rsidRDefault="00F70F41" w:rsidP="00C32C3F">
      <w:pPr>
        <w:spacing w:line="280" w:lineRule="atLeast"/>
        <w:rPr>
          <w:rFonts w:cs="Arial"/>
          <w:iCs/>
          <w:noProof/>
          <w:szCs w:val="24"/>
          <w:lang w:val="de-AT" w:eastAsia="de-AT"/>
        </w:rPr>
      </w:pPr>
    </w:p>
    <w:p w:rsidR="00F70F41" w:rsidRDefault="00F70F41" w:rsidP="00C32C3F">
      <w:pPr>
        <w:spacing w:line="280" w:lineRule="atLeast"/>
        <w:rPr>
          <w:rFonts w:cs="Arial"/>
          <w:iCs/>
          <w:noProof/>
          <w:szCs w:val="24"/>
          <w:lang w:val="de-AT" w:eastAsia="de-AT"/>
        </w:rPr>
      </w:pPr>
      <w:r w:rsidRPr="00F70F41">
        <w:rPr>
          <w:rFonts w:cs="Arial"/>
          <w:b/>
          <w:iCs/>
          <w:noProof/>
          <w:szCs w:val="24"/>
          <w:lang w:val="de-AT" w:eastAsia="de-AT"/>
        </w:rPr>
        <w:t>Bild-Beitrag 2:</w:t>
      </w:r>
      <w:r>
        <w:rPr>
          <w:rFonts w:cs="Arial"/>
          <w:iCs/>
          <w:noProof/>
          <w:szCs w:val="24"/>
          <w:lang w:val="de-AT" w:eastAsia="de-AT"/>
        </w:rPr>
        <w:t xml:space="preserve"> INTERREG AT-CZ Programm</w:t>
      </w:r>
      <w:r w:rsidR="00BD3AF4">
        <w:rPr>
          <w:rFonts w:cs="Arial"/>
          <w:iCs/>
          <w:noProof/>
          <w:szCs w:val="24"/>
          <w:lang w:val="de-AT" w:eastAsia="de-AT"/>
        </w:rPr>
        <w:t>l</w:t>
      </w:r>
      <w:r>
        <w:rPr>
          <w:rFonts w:cs="Arial"/>
          <w:iCs/>
          <w:noProof/>
          <w:szCs w:val="24"/>
          <w:lang w:val="de-AT" w:eastAsia="de-AT"/>
        </w:rPr>
        <w:t>ogo</w:t>
      </w:r>
    </w:p>
    <w:p w:rsidR="00F70F41" w:rsidRDefault="00CA21E4" w:rsidP="00C32C3F">
      <w:pPr>
        <w:spacing w:line="280" w:lineRule="atLeast"/>
        <w:rPr>
          <w:rFonts w:cs="Arial"/>
          <w:iCs/>
          <w:noProof/>
          <w:szCs w:val="24"/>
          <w:lang w:val="de-AT" w:eastAsia="de-AT"/>
        </w:rPr>
      </w:pPr>
      <w:r w:rsidRPr="00F70F41">
        <w:rPr>
          <w:rFonts w:cs="Arial"/>
          <w:iCs/>
          <w:noProof/>
          <w:szCs w:val="24"/>
          <w:lang w:val="de-AT" w:eastAsia="de-AT"/>
        </w:rPr>
        <w:drawing>
          <wp:inline distT="0" distB="0" distL="0" distR="0">
            <wp:extent cx="2959158" cy="704850"/>
            <wp:effectExtent l="0" t="0" r="0" b="0"/>
            <wp:docPr id="4" name="Grafik 4" descr="O:\Öffentlichkeitsarbeit\Logos\Logos_Druck_cmyk_4fbg\interreg bayern at neu 2014_2020_druck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Öffentlichkeitsarbeit\Logos\Logos_Druck_cmyk_4fbg\interreg bayern at neu 2014_2020_druck_Cmyk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58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70F41" w:rsidSect="00471B0F">
      <w:headerReference w:type="default" r:id="rId12"/>
      <w:footerReference w:type="default" r:id="rId13"/>
      <w:pgSz w:w="11906" w:h="16838"/>
      <w:pgMar w:top="1702" w:right="1417" w:bottom="1134" w:left="1417" w:header="708" w:footer="6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4DDF" w:rsidRDefault="00AF4DDF" w:rsidP="00904DAC">
      <w:pPr>
        <w:spacing w:line="240" w:lineRule="auto"/>
      </w:pPr>
      <w:r>
        <w:separator/>
      </w:r>
    </w:p>
  </w:endnote>
  <w:endnote w:type="continuationSeparator" w:id="0">
    <w:p w:rsidR="00AF4DDF" w:rsidRDefault="00AF4DDF" w:rsidP="00904D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venir 35">
    <w:altName w:val="Avenir 35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ntax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AF8" w:rsidRDefault="005F2AF8" w:rsidP="005F2AF8">
    <w:pPr>
      <w:spacing w:line="240" w:lineRule="auto"/>
      <w:jc w:val="center"/>
      <w:rPr>
        <w:rStyle w:val="A5"/>
        <w:rFonts w:ascii="Calibri" w:hAnsi="Calibri" w:cs="Calibri"/>
        <w:sz w:val="16"/>
        <w:szCs w:val="16"/>
      </w:rPr>
    </w:pPr>
    <w:r w:rsidRPr="005F2AF8">
      <w:rPr>
        <w:rStyle w:val="A5"/>
        <w:rFonts w:ascii="Calibri" w:hAnsi="Calibri" w:cs="Calibri"/>
        <w:sz w:val="16"/>
        <w:szCs w:val="16"/>
      </w:rPr>
      <w:t>Regionalmanagement OÖ GmbH</w:t>
    </w:r>
    <w:r>
      <w:rPr>
        <w:rStyle w:val="A5"/>
        <w:rFonts w:ascii="Calibri" w:hAnsi="Calibri" w:cs="Calibri"/>
        <w:sz w:val="16"/>
        <w:szCs w:val="16"/>
      </w:rPr>
      <w:t xml:space="preserve"> </w:t>
    </w:r>
    <w:r>
      <w:rPr>
        <w:rStyle w:val="A5"/>
        <w:rFonts w:ascii="Calibri" w:hAnsi="Calibri" w:cs="Calibri"/>
        <w:sz w:val="16"/>
        <w:szCs w:val="16"/>
      </w:rPr>
      <w:sym w:font="Symbol" w:char="F0B7"/>
    </w:r>
    <w:r>
      <w:rPr>
        <w:rStyle w:val="A5"/>
        <w:rFonts w:ascii="Calibri" w:hAnsi="Calibri" w:cs="Calibri"/>
        <w:sz w:val="16"/>
        <w:szCs w:val="16"/>
      </w:rPr>
      <w:t xml:space="preserve"> </w:t>
    </w:r>
    <w:r w:rsidRPr="005F2AF8">
      <w:rPr>
        <w:rStyle w:val="A5"/>
        <w:rFonts w:ascii="Calibri" w:hAnsi="Calibri" w:cs="Calibri"/>
        <w:sz w:val="16"/>
        <w:szCs w:val="16"/>
      </w:rPr>
      <w:t>Geschäftsstelle Mühlviertel</w:t>
    </w:r>
  </w:p>
  <w:p w:rsidR="003E11EE" w:rsidRDefault="005F2AF8" w:rsidP="005F2AF8">
    <w:pPr>
      <w:spacing w:line="240" w:lineRule="auto"/>
      <w:jc w:val="center"/>
      <w:rPr>
        <w:rStyle w:val="A5"/>
        <w:rFonts w:ascii="Calibri" w:hAnsi="Calibri" w:cs="Calibri"/>
        <w:sz w:val="16"/>
        <w:szCs w:val="16"/>
      </w:rPr>
    </w:pPr>
    <w:r w:rsidRPr="005F2AF8">
      <w:rPr>
        <w:rStyle w:val="A5"/>
        <w:rFonts w:ascii="Calibri" w:hAnsi="Calibri" w:cs="Calibri"/>
        <w:sz w:val="16"/>
        <w:szCs w:val="16"/>
      </w:rPr>
      <w:t>Industriestraße 6, 4240 Freistadt</w:t>
    </w:r>
    <w:r>
      <w:rPr>
        <w:rStyle w:val="A5"/>
        <w:rFonts w:ascii="Calibri" w:hAnsi="Calibri" w:cs="Calibri"/>
        <w:sz w:val="16"/>
        <w:szCs w:val="16"/>
      </w:rPr>
      <w:t xml:space="preserve"> </w:t>
    </w:r>
    <w:r>
      <w:rPr>
        <w:rStyle w:val="A5"/>
        <w:rFonts w:ascii="Calibri" w:hAnsi="Calibri" w:cs="Calibri"/>
        <w:sz w:val="16"/>
        <w:szCs w:val="16"/>
      </w:rPr>
      <w:sym w:font="Symbol" w:char="F0B7"/>
    </w:r>
    <w:r>
      <w:rPr>
        <w:rStyle w:val="A5"/>
        <w:rFonts w:ascii="Calibri" w:hAnsi="Calibri" w:cs="Calibri"/>
        <w:sz w:val="16"/>
        <w:szCs w:val="16"/>
      </w:rPr>
      <w:t xml:space="preserve"> Tel: +43-7942-77188 </w:t>
    </w:r>
    <w:r>
      <w:rPr>
        <w:rStyle w:val="A5"/>
        <w:rFonts w:ascii="Calibri" w:hAnsi="Calibri" w:cs="Calibri"/>
        <w:sz w:val="16"/>
        <w:szCs w:val="16"/>
      </w:rPr>
      <w:sym w:font="Symbol" w:char="F0B7"/>
    </w:r>
    <w:r>
      <w:rPr>
        <w:rStyle w:val="A5"/>
        <w:rFonts w:ascii="Calibri" w:hAnsi="Calibri" w:cs="Calibri"/>
        <w:sz w:val="16"/>
        <w:szCs w:val="16"/>
      </w:rPr>
      <w:t xml:space="preserve">  </w:t>
    </w:r>
    <w:hyperlink r:id="rId1" w:history="1">
      <w:r w:rsidRPr="005F2AF8">
        <w:rPr>
          <w:rStyle w:val="A5"/>
          <w:rFonts w:ascii="Calibri" w:hAnsi="Calibri" w:cs="Calibri"/>
          <w:sz w:val="16"/>
          <w:szCs w:val="16"/>
        </w:rPr>
        <w:t>rmooe.mv@rmooe.at</w:t>
      </w:r>
    </w:hyperlink>
    <w:r>
      <w:rPr>
        <w:rStyle w:val="A5"/>
        <w:rFonts w:ascii="Calibri" w:hAnsi="Calibri" w:cs="Calibri"/>
        <w:sz w:val="16"/>
        <w:szCs w:val="16"/>
      </w:rPr>
      <w:t xml:space="preserve">  </w:t>
    </w:r>
    <w:r>
      <w:rPr>
        <w:rStyle w:val="A5"/>
        <w:rFonts w:ascii="Calibri" w:hAnsi="Calibri" w:cs="Calibri"/>
        <w:sz w:val="16"/>
        <w:szCs w:val="16"/>
      </w:rPr>
      <w:sym w:font="Symbol" w:char="F0B7"/>
    </w:r>
    <w:r w:rsidRPr="005F2AF8">
      <w:rPr>
        <w:rStyle w:val="A5"/>
        <w:rFonts w:ascii="Calibri" w:hAnsi="Calibri" w:cs="Calibri"/>
        <w:sz w:val="16"/>
        <w:szCs w:val="16"/>
      </w:rPr>
      <w:t xml:space="preserve"> </w:t>
    </w:r>
    <w:hyperlink r:id="rId2" w:history="1">
      <w:r w:rsidRPr="005F2AF8">
        <w:rPr>
          <w:rStyle w:val="A5"/>
          <w:rFonts w:ascii="Calibri" w:hAnsi="Calibri" w:cs="Calibri"/>
          <w:sz w:val="16"/>
          <w:szCs w:val="16"/>
        </w:rPr>
        <w:t>www.rmooe.at</w:t>
      </w:r>
    </w:hyperlink>
    <w:r>
      <w:rPr>
        <w:rStyle w:val="A5"/>
        <w:rFonts w:ascii="Calibri" w:hAnsi="Calibri" w:cs="Calibri"/>
        <w:sz w:val="16"/>
        <w:szCs w:val="16"/>
      </w:rPr>
      <w:t xml:space="preserve"> </w:t>
    </w:r>
  </w:p>
  <w:p w:rsidR="005F2AF8" w:rsidRPr="005F2AF8" w:rsidRDefault="003E11EE" w:rsidP="005F2AF8">
    <w:pPr>
      <w:spacing w:line="240" w:lineRule="auto"/>
      <w:jc w:val="center"/>
      <w:rPr>
        <w:rStyle w:val="A5"/>
        <w:rFonts w:ascii="Calibri" w:hAnsi="Calibri" w:cs="Calibri"/>
        <w:sz w:val="16"/>
        <w:szCs w:val="16"/>
      </w:rPr>
    </w:pPr>
    <w:r w:rsidRPr="003E11EE">
      <w:rPr>
        <w:rStyle w:val="A5"/>
        <w:rFonts w:ascii="Calibri" w:hAnsi="Calibri" w:cs="Calibri"/>
        <w:sz w:val="16"/>
        <w:szCs w:val="16"/>
      </w:rPr>
      <w:t>FN 265642a, Landesgericht Linz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4DDF" w:rsidRDefault="00AF4DDF" w:rsidP="00904DAC">
      <w:pPr>
        <w:spacing w:line="240" w:lineRule="auto"/>
      </w:pPr>
      <w:r>
        <w:separator/>
      </w:r>
    </w:p>
  </w:footnote>
  <w:footnote w:type="continuationSeparator" w:id="0">
    <w:p w:rsidR="00AF4DDF" w:rsidRDefault="00AF4DDF" w:rsidP="00904DA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4DAC" w:rsidRDefault="006C01C4" w:rsidP="00F63071">
    <w:pPr>
      <w:pStyle w:val="Kopfzeile"/>
      <w:jc w:val="left"/>
    </w:pPr>
    <w:r>
      <w:rPr>
        <w:rFonts w:ascii="Times New Roman" w:hAnsi="Times New Roman"/>
        <w:noProof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de-AT" w:eastAsia="de-AT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2451364</wp:posOffset>
          </wp:positionH>
          <wp:positionV relativeFrom="paragraph">
            <wp:posOffset>46355</wp:posOffset>
          </wp:positionV>
          <wp:extent cx="2061210" cy="464185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leiste_Interreg Tschechien_09201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1210" cy="464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noProof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de-AT" w:eastAsia="de-AT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45720</wp:posOffset>
          </wp:positionH>
          <wp:positionV relativeFrom="paragraph">
            <wp:posOffset>90541</wp:posOffset>
          </wp:positionV>
          <wp:extent cx="2305050" cy="403225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leiste_Interreg Bayern_092017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5050" cy="403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F32BD" w:rsidRPr="00F63071">
      <w:rPr>
        <w:noProof/>
        <w:lang w:val="de-AT" w:eastAsia="de-AT"/>
      </w:rPr>
      <w:drawing>
        <wp:anchor distT="0" distB="0" distL="114300" distR="114300" simplePos="0" relativeHeight="251659264" behindDoc="0" locked="0" layoutInCell="1" allowOverlap="1" wp14:anchorId="59043342" wp14:editId="112F4EA2">
          <wp:simplePos x="0" y="0"/>
          <wp:positionH relativeFrom="column">
            <wp:posOffset>4586472</wp:posOffset>
          </wp:positionH>
          <wp:positionV relativeFrom="paragraph">
            <wp:posOffset>118110</wp:posOffset>
          </wp:positionV>
          <wp:extent cx="1350010" cy="393065"/>
          <wp:effectExtent l="0" t="0" r="2540" b="6985"/>
          <wp:wrapThrough wrapText="bothSides">
            <wp:wrapPolygon edited="0">
              <wp:start x="0" y="0"/>
              <wp:lineTo x="0" y="20937"/>
              <wp:lineTo x="21336" y="20937"/>
              <wp:lineTo x="21336" y="0"/>
              <wp:lineTo x="0" y="0"/>
            </wp:wrapPolygon>
          </wp:wrapThrough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rmoö mv_Druck_Cmyk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0010" cy="393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313C4" w:rsidRPr="00B313C4">
      <w:rPr>
        <w:rFonts w:ascii="Times New Roman" w:hAnsi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E37FDD"/>
    <w:multiLevelType w:val="hybridMultilevel"/>
    <w:tmpl w:val="7BE6C56C"/>
    <w:lvl w:ilvl="0" w:tplc="F26A723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4B3D10"/>
    <w:multiLevelType w:val="hybridMultilevel"/>
    <w:tmpl w:val="A0BAA790"/>
    <w:lvl w:ilvl="0" w:tplc="C7323FD8">
      <w:numFmt w:val="bullet"/>
      <w:lvlText w:val=""/>
      <w:lvlJc w:val="left"/>
      <w:pPr>
        <w:ind w:left="360" w:hanging="360"/>
      </w:pPr>
      <w:rPr>
        <w:rFonts w:ascii="Wingdings" w:eastAsia="Times New Roman" w:hAnsi="Wingdings" w:cs="Calibri" w:hint="default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45E0595"/>
    <w:multiLevelType w:val="hybridMultilevel"/>
    <w:tmpl w:val="B5E22E0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FF7524"/>
    <w:multiLevelType w:val="hybridMultilevel"/>
    <w:tmpl w:val="63029D7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070259"/>
    <w:multiLevelType w:val="hybridMultilevel"/>
    <w:tmpl w:val="7548E18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79463D"/>
    <w:multiLevelType w:val="hybridMultilevel"/>
    <w:tmpl w:val="D4A6804E"/>
    <w:lvl w:ilvl="0" w:tplc="A29CAF4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F55136"/>
    <w:multiLevelType w:val="hybridMultilevel"/>
    <w:tmpl w:val="897834A0"/>
    <w:lvl w:ilvl="0" w:tplc="93E8B55C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hideSpellingErrors/>
  <w:hideGrammaticalErrors/>
  <w:proofState w:spelling="clean" w:grammar="clean"/>
  <w:defaultTabStop w:val="708"/>
  <w:autoHyphenation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DAC"/>
    <w:rsid w:val="00014C66"/>
    <w:rsid w:val="000356D0"/>
    <w:rsid w:val="00050E53"/>
    <w:rsid w:val="00065312"/>
    <w:rsid w:val="00083C19"/>
    <w:rsid w:val="000C63E4"/>
    <w:rsid w:val="000D283D"/>
    <w:rsid w:val="000D4E30"/>
    <w:rsid w:val="000D5692"/>
    <w:rsid w:val="00116CA6"/>
    <w:rsid w:val="00141342"/>
    <w:rsid w:val="00162114"/>
    <w:rsid w:val="001A553B"/>
    <w:rsid w:val="001B4972"/>
    <w:rsid w:val="001B661F"/>
    <w:rsid w:val="0020741B"/>
    <w:rsid w:val="002126BA"/>
    <w:rsid w:val="00212D2D"/>
    <w:rsid w:val="002142DF"/>
    <w:rsid w:val="00227BF1"/>
    <w:rsid w:val="00231B35"/>
    <w:rsid w:val="00281A71"/>
    <w:rsid w:val="002A6381"/>
    <w:rsid w:val="002E2348"/>
    <w:rsid w:val="002E7CAB"/>
    <w:rsid w:val="002F36A1"/>
    <w:rsid w:val="003008A9"/>
    <w:rsid w:val="0030293E"/>
    <w:rsid w:val="00310D31"/>
    <w:rsid w:val="0031499A"/>
    <w:rsid w:val="00372682"/>
    <w:rsid w:val="00377474"/>
    <w:rsid w:val="00383FBF"/>
    <w:rsid w:val="0039282E"/>
    <w:rsid w:val="00393630"/>
    <w:rsid w:val="003C5D27"/>
    <w:rsid w:val="003E11EE"/>
    <w:rsid w:val="003F1A03"/>
    <w:rsid w:val="00412FD4"/>
    <w:rsid w:val="00446CD3"/>
    <w:rsid w:val="00471B0F"/>
    <w:rsid w:val="00480023"/>
    <w:rsid w:val="00485AE7"/>
    <w:rsid w:val="004D2E7B"/>
    <w:rsid w:val="004D7BF1"/>
    <w:rsid w:val="005141A5"/>
    <w:rsid w:val="0055405D"/>
    <w:rsid w:val="00554DD1"/>
    <w:rsid w:val="005A1519"/>
    <w:rsid w:val="005B088A"/>
    <w:rsid w:val="005E0EF2"/>
    <w:rsid w:val="005E1E6E"/>
    <w:rsid w:val="005F2AF8"/>
    <w:rsid w:val="005F6B76"/>
    <w:rsid w:val="00640C0A"/>
    <w:rsid w:val="0065078B"/>
    <w:rsid w:val="006C01C4"/>
    <w:rsid w:val="006D30C2"/>
    <w:rsid w:val="006E00C0"/>
    <w:rsid w:val="0070626F"/>
    <w:rsid w:val="00713FBC"/>
    <w:rsid w:val="00725B6C"/>
    <w:rsid w:val="00791569"/>
    <w:rsid w:val="007A4EC9"/>
    <w:rsid w:val="007B0E6C"/>
    <w:rsid w:val="007F4DAE"/>
    <w:rsid w:val="00817374"/>
    <w:rsid w:val="00851BF3"/>
    <w:rsid w:val="00853393"/>
    <w:rsid w:val="008A5F78"/>
    <w:rsid w:val="008A7182"/>
    <w:rsid w:val="008B7B04"/>
    <w:rsid w:val="008F32BD"/>
    <w:rsid w:val="00904DAC"/>
    <w:rsid w:val="00976B18"/>
    <w:rsid w:val="009B0155"/>
    <w:rsid w:val="009B5411"/>
    <w:rsid w:val="009D2AB7"/>
    <w:rsid w:val="009E3A82"/>
    <w:rsid w:val="00A03C15"/>
    <w:rsid w:val="00A11D00"/>
    <w:rsid w:val="00A2269F"/>
    <w:rsid w:val="00A638D2"/>
    <w:rsid w:val="00A70545"/>
    <w:rsid w:val="00A733FC"/>
    <w:rsid w:val="00A8787E"/>
    <w:rsid w:val="00AC0708"/>
    <w:rsid w:val="00AE3D5E"/>
    <w:rsid w:val="00AE5F4F"/>
    <w:rsid w:val="00AF4DDF"/>
    <w:rsid w:val="00B1558D"/>
    <w:rsid w:val="00B304AE"/>
    <w:rsid w:val="00B313C4"/>
    <w:rsid w:val="00B402DC"/>
    <w:rsid w:val="00B44B7A"/>
    <w:rsid w:val="00B607BA"/>
    <w:rsid w:val="00B826D6"/>
    <w:rsid w:val="00B82B77"/>
    <w:rsid w:val="00B94A34"/>
    <w:rsid w:val="00BB775C"/>
    <w:rsid w:val="00BC162D"/>
    <w:rsid w:val="00BD3AF4"/>
    <w:rsid w:val="00C32C3F"/>
    <w:rsid w:val="00C406D9"/>
    <w:rsid w:val="00C73786"/>
    <w:rsid w:val="00CA0F88"/>
    <w:rsid w:val="00CA21E4"/>
    <w:rsid w:val="00CC44D0"/>
    <w:rsid w:val="00CC6CB0"/>
    <w:rsid w:val="00CC6EE8"/>
    <w:rsid w:val="00CE7642"/>
    <w:rsid w:val="00D046D0"/>
    <w:rsid w:val="00D14AE2"/>
    <w:rsid w:val="00D32FE3"/>
    <w:rsid w:val="00D64E4E"/>
    <w:rsid w:val="00D854D4"/>
    <w:rsid w:val="00DA02DD"/>
    <w:rsid w:val="00DA6A4C"/>
    <w:rsid w:val="00DD01A5"/>
    <w:rsid w:val="00E12175"/>
    <w:rsid w:val="00E46116"/>
    <w:rsid w:val="00E518DA"/>
    <w:rsid w:val="00E703B6"/>
    <w:rsid w:val="00E97A77"/>
    <w:rsid w:val="00EB74E5"/>
    <w:rsid w:val="00ED2D84"/>
    <w:rsid w:val="00F10474"/>
    <w:rsid w:val="00F50F39"/>
    <w:rsid w:val="00F53131"/>
    <w:rsid w:val="00F63071"/>
    <w:rsid w:val="00F70F41"/>
    <w:rsid w:val="00F802A7"/>
    <w:rsid w:val="00F84ED3"/>
    <w:rsid w:val="00F97EBC"/>
    <w:rsid w:val="00FB2E49"/>
    <w:rsid w:val="00FB3B52"/>
    <w:rsid w:val="00FB6FD2"/>
    <w:rsid w:val="00FD797F"/>
    <w:rsid w:val="00FE0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7BD89366"/>
  <w15:chartTrackingRefBased/>
  <w15:docId w15:val="{C50FC22D-AB9B-4911-A0B7-E7CE72329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04DAC"/>
    <w:pPr>
      <w:spacing w:after="0" w:line="360" w:lineRule="auto"/>
      <w:jc w:val="both"/>
    </w:pPr>
    <w:rPr>
      <w:rFonts w:ascii="Arial" w:eastAsia="Times New Roman" w:hAnsi="Arial" w:cs="Times New Roman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04DAC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04DAC"/>
  </w:style>
  <w:style w:type="paragraph" w:styleId="Fuzeile">
    <w:name w:val="footer"/>
    <w:basedOn w:val="Standard"/>
    <w:link w:val="FuzeileZchn"/>
    <w:uiPriority w:val="99"/>
    <w:unhideWhenUsed/>
    <w:rsid w:val="00904DAC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04DAC"/>
  </w:style>
  <w:style w:type="character" w:customStyle="1" w:styleId="A5">
    <w:name w:val="A5"/>
    <w:uiPriority w:val="99"/>
    <w:rsid w:val="00904DAC"/>
    <w:rPr>
      <w:rFonts w:cs="Avenir 35"/>
      <w:color w:val="000000"/>
      <w:sz w:val="19"/>
      <w:szCs w:val="19"/>
    </w:rPr>
  </w:style>
  <w:style w:type="character" w:styleId="Hyperlink">
    <w:name w:val="Hyperlink"/>
    <w:uiPriority w:val="99"/>
    <w:unhideWhenUsed/>
    <w:rsid w:val="00904DAC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904DAC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val="de-AT" w:eastAsia="de-A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46CD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46CD3"/>
    <w:rPr>
      <w:rFonts w:ascii="Segoe UI" w:eastAsia="Times New Roman" w:hAnsi="Segoe UI" w:cs="Segoe UI"/>
      <w:sz w:val="18"/>
      <w:szCs w:val="18"/>
      <w:lang w:val="de-DE" w:eastAsia="de-DE"/>
    </w:rPr>
  </w:style>
  <w:style w:type="paragraph" w:styleId="Listenabsatz">
    <w:name w:val="List Paragraph"/>
    <w:basedOn w:val="Standard"/>
    <w:uiPriority w:val="34"/>
    <w:qFormat/>
    <w:rsid w:val="005A1519"/>
    <w:pPr>
      <w:ind w:left="720"/>
      <w:contextualSpacing/>
    </w:pPr>
  </w:style>
  <w:style w:type="paragraph" w:customStyle="1" w:styleId="tab1">
    <w:name w:val="tab1"/>
    <w:basedOn w:val="Standard"/>
    <w:rsid w:val="00D854D4"/>
    <w:pPr>
      <w:snapToGrid w:val="0"/>
      <w:spacing w:line="240" w:lineRule="auto"/>
      <w:jc w:val="left"/>
    </w:pPr>
    <w:rPr>
      <w:rFonts w:ascii="Syntax" w:hAnsi="Syntax"/>
      <w:sz w:val="20"/>
      <w:szCs w:val="20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713FBC"/>
    <w:pPr>
      <w:spacing w:line="240" w:lineRule="auto"/>
      <w:jc w:val="left"/>
    </w:pPr>
    <w:rPr>
      <w:rFonts w:ascii="Times New Roman" w:hAnsi="Times New Roman"/>
      <w:i/>
      <w:iCs/>
      <w:sz w:val="24"/>
      <w:szCs w:val="24"/>
      <w:lang w:val="de-AT" w:eastAsia="de-AT"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713FBC"/>
    <w:rPr>
      <w:rFonts w:ascii="Times New Roman" w:eastAsia="Times New Roman" w:hAnsi="Times New Roman" w:cs="Times New Roman"/>
      <w:i/>
      <w:iCs/>
      <w:sz w:val="24"/>
      <w:szCs w:val="24"/>
      <w:lang w:eastAsia="de-AT"/>
    </w:rPr>
  </w:style>
  <w:style w:type="character" w:customStyle="1" w:styleId="tel">
    <w:name w:val="tel"/>
    <w:basedOn w:val="Absatz-Standardschriftart"/>
    <w:rsid w:val="00713FBC"/>
  </w:style>
  <w:style w:type="table" w:styleId="Tabellenraster">
    <w:name w:val="Table Grid"/>
    <w:basedOn w:val="NormaleTabelle"/>
    <w:uiPriority w:val="39"/>
    <w:rsid w:val="00AE5F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9B0155"/>
    <w:pPr>
      <w:spacing w:after="0" w:line="240" w:lineRule="auto"/>
    </w:pPr>
    <w:rPr>
      <w:rFonts w:ascii="Arial" w:eastAsia="Times New Roman" w:hAnsi="Arial" w:cs="Times New Roman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9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5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0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13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63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dtfuchspassau@ao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johannes.miesenboeck@rmooe.at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mooe.at" TargetMode="External"/><Relationship Id="rId1" Type="http://schemas.openxmlformats.org/officeDocument/2006/relationships/hyperlink" Target="mailto:rmooe.mv@rmooe.a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66293C-3FA8-40D5-AF18-5FEB25CFE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TTG</Company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Hochholzer Maria</dc:creator>
  <cp:keywords/>
  <dc:description/>
  <cp:lastModifiedBy>Steininger Eva</cp:lastModifiedBy>
  <cp:revision>13</cp:revision>
  <cp:lastPrinted>2018-02-15T08:18:00Z</cp:lastPrinted>
  <dcterms:created xsi:type="dcterms:W3CDTF">2018-02-12T10:43:00Z</dcterms:created>
  <dcterms:modified xsi:type="dcterms:W3CDTF">2018-02-21T08:13:00Z</dcterms:modified>
</cp:coreProperties>
</file>